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54F14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3ED7ADD3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73343F5B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366F7FBE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6E847543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6A9371FD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3588F16B" w14:textId="40461346" w:rsidR="00BC5664" w:rsidRPr="00077F58" w:rsidRDefault="006F230F" w:rsidP="006F230F">
      <w:pPr>
        <w:pStyle w:val="Textoindependiente"/>
        <w:spacing w:before="440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077F58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61A26F09" w14:textId="77777777" w:rsidR="00BC5664" w:rsidRPr="00077F58" w:rsidRDefault="003820B6">
      <w:pPr>
        <w:pStyle w:val="Ttulo"/>
        <w:rPr>
          <w:rFonts w:ascii="Patria" w:hAnsi="Patria"/>
          <w:color w:val="C00000"/>
          <w:sz w:val="48"/>
          <w:szCs w:val="48"/>
        </w:rPr>
      </w:pPr>
      <w:r w:rsidRPr="00077F58">
        <w:rPr>
          <w:rFonts w:ascii="Patria" w:hAnsi="Patria"/>
          <w:color w:val="C00000"/>
          <w:w w:val="85"/>
          <w:sz w:val="48"/>
          <w:szCs w:val="48"/>
        </w:rPr>
        <w:t>INSTRUMENTOS</w:t>
      </w:r>
      <w:r w:rsidRPr="00077F58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077F58">
        <w:rPr>
          <w:rFonts w:ascii="Patria" w:hAnsi="Patria"/>
          <w:color w:val="C00000"/>
          <w:w w:val="85"/>
          <w:sz w:val="48"/>
          <w:szCs w:val="48"/>
        </w:rPr>
        <w:t>DE</w:t>
      </w:r>
      <w:r w:rsidRPr="00077F58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077F58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2F8A8BF4" w14:textId="54788347" w:rsidR="00BC5664" w:rsidRPr="00077F58" w:rsidRDefault="00CF60D8" w:rsidP="00077F58">
      <w:pPr>
        <w:spacing w:before="9"/>
        <w:ind w:left="360"/>
        <w:jc w:val="center"/>
        <w:rPr>
          <w:rFonts w:ascii="Patria" w:hAnsi="Patria"/>
          <w:b/>
          <w:color w:val="C00000"/>
          <w:sz w:val="36"/>
        </w:rPr>
      </w:pPr>
      <w:r>
        <w:rPr>
          <w:rFonts w:ascii="Patria" w:hAnsi="Patria"/>
          <w:b/>
          <w:color w:val="C00000"/>
          <w:spacing w:val="-2"/>
          <w:sz w:val="36"/>
        </w:rPr>
        <w:t>Clasificación de Textura de Suelos</w:t>
      </w:r>
    </w:p>
    <w:p w14:paraId="7127E7C1" w14:textId="77777777" w:rsidR="00BC5664" w:rsidRDefault="00BC5664">
      <w:pPr>
        <w:jc w:val="center"/>
        <w:rPr>
          <w:rFonts w:ascii="Tahoma" w:hAnsi="Tahoma"/>
          <w:b/>
          <w:sz w:val="36"/>
        </w:rPr>
        <w:sectPr w:rsidR="00BC5664">
          <w:headerReference w:type="default" r:id="rId7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22F2C855" w14:textId="77777777" w:rsidR="00BC5664" w:rsidRDefault="00BC5664">
      <w:pPr>
        <w:pStyle w:val="Textoindependiente"/>
        <w:spacing w:before="49"/>
        <w:rPr>
          <w:rFonts w:ascii="Tahoma"/>
          <w:b/>
          <w:sz w:val="26"/>
        </w:rPr>
      </w:pPr>
    </w:p>
    <w:p w14:paraId="56FC2A09" w14:textId="73E11AB2" w:rsidR="00BC5664" w:rsidRPr="003820B6" w:rsidRDefault="00CF60D8">
      <w:pPr>
        <w:pStyle w:val="Ttulo1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w w:val="90"/>
          <w:sz w:val="22"/>
          <w:szCs w:val="22"/>
        </w:rPr>
        <w:t>CLASIFICACIÓN DE TEXTURA DE SUELOS</w:t>
      </w:r>
    </w:p>
    <w:p w14:paraId="22E58E36" w14:textId="77777777" w:rsidR="00BC5664" w:rsidRPr="003820B6" w:rsidRDefault="003820B6">
      <w:pPr>
        <w:pStyle w:val="Ttulo2"/>
        <w:spacing w:before="3"/>
        <w:ind w:left="360" w:right="10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w w:val="90"/>
          <w:sz w:val="22"/>
          <w:szCs w:val="22"/>
        </w:rPr>
        <w:t>Instructivo</w:t>
      </w:r>
      <w:r w:rsidRPr="003820B6">
        <w:rPr>
          <w:rFonts w:ascii="Noto Sans" w:hAnsi="Noto Sans" w:cs="Noto Sans"/>
          <w:spacing w:val="13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90"/>
          <w:sz w:val="22"/>
          <w:szCs w:val="22"/>
        </w:rPr>
        <w:t>de</w:t>
      </w:r>
      <w:r w:rsidRPr="003820B6">
        <w:rPr>
          <w:rFonts w:ascii="Noto Sans" w:hAnsi="Noto Sans" w:cs="Noto Sans"/>
          <w:spacing w:val="13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w w:val="90"/>
          <w:sz w:val="22"/>
          <w:szCs w:val="22"/>
        </w:rPr>
        <w:t>competencia</w:t>
      </w:r>
    </w:p>
    <w:p w14:paraId="5B8D7985" w14:textId="77777777" w:rsidR="00BC5664" w:rsidRPr="003820B6" w:rsidRDefault="00BC5664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p w14:paraId="2F6CF81C" w14:textId="77777777" w:rsidR="00CF60D8" w:rsidRPr="00CF60D8" w:rsidRDefault="00CF60D8" w:rsidP="00CF60D8">
      <w:pPr>
        <w:pStyle w:val="Textoindependiente"/>
        <w:spacing w:before="296"/>
        <w:ind w:left="52"/>
        <w:jc w:val="both"/>
        <w:rPr>
          <w:rFonts w:ascii="Noto Sans" w:hAnsi="Noto Sans" w:cs="Noto Sans"/>
          <w:sz w:val="22"/>
          <w:szCs w:val="22"/>
        </w:rPr>
      </w:pPr>
      <w:r w:rsidRPr="00CF60D8">
        <w:rPr>
          <w:rFonts w:ascii="Noto Sans" w:hAnsi="Noto Sans" w:cs="Noto Sans"/>
          <w:b/>
          <w:sz w:val="22"/>
          <w:szCs w:val="22"/>
        </w:rPr>
        <w:t xml:space="preserve">PRIMERA: </w:t>
      </w:r>
      <w:r w:rsidRPr="00CF60D8">
        <w:rPr>
          <w:rFonts w:ascii="Noto Sans" w:hAnsi="Noto Sans" w:cs="Noto Sans"/>
          <w:sz w:val="22"/>
          <w:szCs w:val="22"/>
        </w:rPr>
        <w:t>Los alumnos participantes formarán un equipo por estado, los cuales deberán procesar mediante el auxilio de un laboratorio una muestra de suelo para conocer las características</w:t>
      </w:r>
      <w:r w:rsidRPr="00CF60D8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de</w:t>
      </w:r>
      <w:r w:rsidRPr="00CF60D8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textura</w:t>
      </w:r>
      <w:r w:rsidRPr="00CF60D8">
        <w:rPr>
          <w:rFonts w:ascii="Noto Sans" w:hAnsi="Noto Sans" w:cs="Noto Sans"/>
          <w:spacing w:val="-16"/>
          <w:sz w:val="22"/>
          <w:szCs w:val="22"/>
        </w:rPr>
        <w:t xml:space="preserve"> del suelo </w:t>
      </w:r>
      <w:r w:rsidRPr="00CF60D8">
        <w:rPr>
          <w:rFonts w:ascii="Noto Sans" w:hAnsi="Noto Sans" w:cs="Noto Sans"/>
          <w:sz w:val="22"/>
          <w:szCs w:val="22"/>
        </w:rPr>
        <w:t>por el método del hidrómetro de Bouyoucos, establecida en la NOM-021-RECNAT-2000, que establece las especificaciones de fertilidad, salinidad y clasificación de suelos. Estudios, muestreos y análisis.</w:t>
      </w:r>
    </w:p>
    <w:p w14:paraId="02771E8C" w14:textId="77777777" w:rsidR="00CF60D8" w:rsidRPr="00CF60D8" w:rsidRDefault="00CF60D8" w:rsidP="00CF60D8">
      <w:pPr>
        <w:pStyle w:val="Textoindependiente"/>
        <w:spacing w:before="291"/>
        <w:ind w:left="52" w:right="1"/>
        <w:jc w:val="both"/>
        <w:rPr>
          <w:rFonts w:ascii="Noto Sans" w:hAnsi="Noto Sans" w:cs="Noto Sans"/>
          <w:sz w:val="22"/>
          <w:szCs w:val="22"/>
        </w:rPr>
      </w:pPr>
      <w:r w:rsidRPr="00CF60D8">
        <w:rPr>
          <w:rFonts w:ascii="Noto Sans" w:hAnsi="Noto Sans" w:cs="Noto Sans"/>
          <w:b/>
          <w:sz w:val="22"/>
          <w:szCs w:val="22"/>
        </w:rPr>
        <w:t>SEGUNDA:</w:t>
      </w:r>
      <w:r w:rsidRPr="00CF60D8">
        <w:rPr>
          <w:rFonts w:ascii="Noto Sans" w:hAnsi="Noto Sans" w:cs="Noto Sans"/>
          <w:b/>
          <w:spacing w:val="40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La participación será en equipo de dos estudiantes por estado (varonil, femenil o mixto) de un mismo plantel, extensión y/o grupo periférico, acompañados de un asesor.</w:t>
      </w:r>
    </w:p>
    <w:p w14:paraId="2EDB8234" w14:textId="77777777" w:rsidR="00CF60D8" w:rsidRPr="00CF60D8" w:rsidRDefault="00CF60D8" w:rsidP="00CF60D8">
      <w:pPr>
        <w:pStyle w:val="Textoindependiente"/>
        <w:spacing w:before="3"/>
        <w:rPr>
          <w:rFonts w:ascii="Noto Sans" w:hAnsi="Noto Sans" w:cs="Noto Sans"/>
          <w:sz w:val="22"/>
          <w:szCs w:val="22"/>
        </w:rPr>
      </w:pPr>
    </w:p>
    <w:p w14:paraId="361ED837" w14:textId="77777777" w:rsidR="00CF60D8" w:rsidRPr="00CF60D8" w:rsidRDefault="00CF60D8" w:rsidP="00CF60D8">
      <w:pPr>
        <w:pStyle w:val="Textoindependiente"/>
        <w:ind w:left="52"/>
        <w:jc w:val="both"/>
        <w:rPr>
          <w:rFonts w:ascii="Noto Sans" w:hAnsi="Noto Sans" w:cs="Noto Sans"/>
          <w:sz w:val="22"/>
          <w:szCs w:val="22"/>
        </w:rPr>
      </w:pPr>
      <w:r w:rsidRPr="00CF60D8">
        <w:rPr>
          <w:rFonts w:ascii="Noto Sans" w:hAnsi="Noto Sans" w:cs="Noto Sans"/>
          <w:b/>
          <w:sz w:val="22"/>
          <w:szCs w:val="22"/>
        </w:rPr>
        <w:t>TERCERA:</w:t>
      </w:r>
      <w:r w:rsidRPr="00CF60D8">
        <w:rPr>
          <w:rFonts w:ascii="Noto Sans" w:hAnsi="Noto Sans" w:cs="Noto Sans"/>
          <w:b/>
          <w:spacing w:val="-1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El</w:t>
      </w:r>
      <w:r w:rsidRPr="00CF60D8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H.</w:t>
      </w:r>
      <w:r w:rsidRPr="00CF60D8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jurado</w:t>
      </w:r>
      <w:r w:rsidRPr="00CF60D8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calificador</w:t>
      </w:r>
      <w:r w:rsidRPr="00CF60D8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evaluará</w:t>
      </w:r>
      <w:r w:rsidRPr="00CF60D8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los</w:t>
      </w:r>
      <w:r w:rsidRPr="00CF60D8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siguientes</w:t>
      </w:r>
      <w:r w:rsidRPr="00CF60D8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CF60D8">
        <w:rPr>
          <w:rFonts w:ascii="Noto Sans" w:hAnsi="Noto Sans" w:cs="Noto Sans"/>
          <w:spacing w:val="-2"/>
          <w:sz w:val="22"/>
          <w:szCs w:val="22"/>
        </w:rPr>
        <w:t>aspectos:</w:t>
      </w:r>
    </w:p>
    <w:p w14:paraId="58597FDC" w14:textId="77777777" w:rsidR="00CF60D8" w:rsidRPr="00CF60D8" w:rsidRDefault="00CF60D8" w:rsidP="00CF60D8">
      <w:pPr>
        <w:pStyle w:val="Prrafodelista"/>
        <w:numPr>
          <w:ilvl w:val="0"/>
          <w:numId w:val="1"/>
        </w:numPr>
        <w:tabs>
          <w:tab w:val="left" w:pos="771"/>
        </w:tabs>
        <w:spacing w:before="1"/>
        <w:ind w:left="771" w:hanging="359"/>
        <w:jc w:val="both"/>
        <w:rPr>
          <w:rFonts w:ascii="Noto Sans" w:hAnsi="Noto Sans" w:cs="Noto Sans"/>
        </w:rPr>
      </w:pPr>
      <w:r w:rsidRPr="00CF60D8">
        <w:rPr>
          <w:rFonts w:ascii="Noto Sans" w:hAnsi="Noto Sans" w:cs="Noto Sans"/>
        </w:rPr>
        <w:t>Presentación</w:t>
      </w:r>
      <w:r w:rsidRPr="00CF60D8">
        <w:rPr>
          <w:rFonts w:ascii="Noto Sans" w:hAnsi="Noto Sans" w:cs="Noto Sans"/>
          <w:spacing w:val="-7"/>
        </w:rPr>
        <w:t xml:space="preserve"> </w:t>
      </w:r>
      <w:r w:rsidRPr="00CF60D8">
        <w:rPr>
          <w:rFonts w:ascii="Noto Sans" w:hAnsi="Noto Sans" w:cs="Noto Sans"/>
        </w:rPr>
        <w:t>del</w:t>
      </w:r>
      <w:r w:rsidRPr="00CF60D8">
        <w:rPr>
          <w:rFonts w:ascii="Noto Sans" w:hAnsi="Noto Sans" w:cs="Noto Sans"/>
          <w:spacing w:val="-6"/>
        </w:rPr>
        <w:t xml:space="preserve"> </w:t>
      </w:r>
      <w:r w:rsidRPr="00CF60D8">
        <w:rPr>
          <w:rFonts w:ascii="Noto Sans" w:hAnsi="Noto Sans" w:cs="Noto Sans"/>
        </w:rPr>
        <w:t>material</w:t>
      </w:r>
      <w:r w:rsidRPr="00CF60D8">
        <w:rPr>
          <w:rFonts w:ascii="Noto Sans" w:hAnsi="Noto Sans" w:cs="Noto Sans"/>
          <w:spacing w:val="-6"/>
        </w:rPr>
        <w:t xml:space="preserve"> </w:t>
      </w:r>
      <w:r w:rsidRPr="00CF60D8">
        <w:rPr>
          <w:rFonts w:ascii="Noto Sans" w:hAnsi="Noto Sans" w:cs="Noto Sans"/>
        </w:rPr>
        <w:t>a</w:t>
      </w:r>
      <w:r w:rsidRPr="00CF60D8">
        <w:rPr>
          <w:rFonts w:ascii="Noto Sans" w:hAnsi="Noto Sans" w:cs="Noto Sans"/>
          <w:spacing w:val="-6"/>
        </w:rPr>
        <w:t xml:space="preserve"> </w:t>
      </w:r>
      <w:r w:rsidRPr="00CF60D8">
        <w:rPr>
          <w:rFonts w:ascii="Noto Sans" w:hAnsi="Noto Sans" w:cs="Noto Sans"/>
          <w:spacing w:val="-2"/>
        </w:rPr>
        <w:t>emplear.</w:t>
      </w:r>
    </w:p>
    <w:p w14:paraId="7C8AF881" w14:textId="77817F9B" w:rsidR="00CF60D8" w:rsidRPr="00CF60D8" w:rsidRDefault="00CF60D8" w:rsidP="00CF60D8">
      <w:pPr>
        <w:pStyle w:val="Prrafodelista"/>
        <w:numPr>
          <w:ilvl w:val="0"/>
          <w:numId w:val="1"/>
        </w:numPr>
        <w:tabs>
          <w:tab w:val="left" w:pos="771"/>
        </w:tabs>
        <w:spacing w:before="2"/>
        <w:ind w:left="771" w:hanging="359"/>
        <w:jc w:val="both"/>
        <w:rPr>
          <w:rFonts w:ascii="Noto Sans" w:hAnsi="Noto Sans" w:cs="Noto Sans"/>
        </w:rPr>
      </w:pPr>
      <w:r w:rsidRPr="00CF60D8">
        <w:rPr>
          <w:rFonts w:ascii="Noto Sans" w:hAnsi="Noto Sans" w:cs="Noto Sans"/>
        </w:rPr>
        <w:t>Exposición</w:t>
      </w:r>
      <w:r w:rsidRPr="00CF60D8">
        <w:rPr>
          <w:rFonts w:ascii="Noto Sans" w:hAnsi="Noto Sans" w:cs="Noto Sans"/>
          <w:spacing w:val="-16"/>
        </w:rPr>
        <w:t xml:space="preserve"> </w:t>
      </w:r>
      <w:r w:rsidRPr="00CF60D8">
        <w:rPr>
          <w:rFonts w:ascii="Noto Sans" w:hAnsi="Noto Sans" w:cs="Noto Sans"/>
        </w:rPr>
        <w:t>breve</w:t>
      </w:r>
      <w:r w:rsidRPr="00CF60D8">
        <w:rPr>
          <w:rFonts w:ascii="Noto Sans" w:hAnsi="Noto Sans" w:cs="Noto Sans"/>
          <w:spacing w:val="-16"/>
        </w:rPr>
        <w:t xml:space="preserve"> </w:t>
      </w:r>
      <w:r w:rsidRPr="00CF60D8">
        <w:rPr>
          <w:rFonts w:ascii="Noto Sans" w:hAnsi="Noto Sans" w:cs="Noto Sans"/>
        </w:rPr>
        <w:t>de</w:t>
      </w:r>
      <w:r w:rsidRPr="00CF60D8">
        <w:rPr>
          <w:rFonts w:ascii="Noto Sans" w:hAnsi="Noto Sans" w:cs="Noto Sans"/>
          <w:spacing w:val="-16"/>
        </w:rPr>
        <w:t xml:space="preserve"> </w:t>
      </w:r>
      <w:r w:rsidRPr="00CF60D8">
        <w:rPr>
          <w:rFonts w:ascii="Noto Sans" w:hAnsi="Noto Sans" w:cs="Noto Sans"/>
        </w:rPr>
        <w:t>las</w:t>
      </w:r>
      <w:r w:rsidRPr="00CF60D8">
        <w:rPr>
          <w:rFonts w:ascii="Noto Sans" w:hAnsi="Noto Sans" w:cs="Noto Sans"/>
          <w:spacing w:val="-15"/>
        </w:rPr>
        <w:t xml:space="preserve"> </w:t>
      </w:r>
      <w:r w:rsidRPr="00CF60D8">
        <w:rPr>
          <w:rFonts w:ascii="Noto Sans" w:hAnsi="Noto Sans" w:cs="Noto Sans"/>
        </w:rPr>
        <w:t>acciones</w:t>
      </w:r>
      <w:r w:rsidRPr="00CF60D8">
        <w:rPr>
          <w:rFonts w:ascii="Noto Sans" w:hAnsi="Noto Sans" w:cs="Noto Sans"/>
          <w:spacing w:val="-16"/>
        </w:rPr>
        <w:t xml:space="preserve"> </w:t>
      </w:r>
      <w:r w:rsidRPr="00CF60D8">
        <w:rPr>
          <w:rFonts w:ascii="Noto Sans" w:hAnsi="Noto Sans" w:cs="Noto Sans"/>
        </w:rPr>
        <w:t>que</w:t>
      </w:r>
      <w:r w:rsidRPr="00CF60D8">
        <w:rPr>
          <w:rFonts w:ascii="Noto Sans" w:hAnsi="Noto Sans" w:cs="Noto Sans"/>
          <w:spacing w:val="-16"/>
        </w:rPr>
        <w:t xml:space="preserve"> </w:t>
      </w:r>
      <w:r w:rsidRPr="00CF60D8">
        <w:rPr>
          <w:rFonts w:ascii="Noto Sans" w:hAnsi="Noto Sans" w:cs="Noto Sans"/>
        </w:rPr>
        <w:t>se</w:t>
      </w:r>
      <w:r w:rsidRPr="00CF60D8">
        <w:rPr>
          <w:rFonts w:ascii="Noto Sans" w:hAnsi="Noto Sans" w:cs="Noto Sans"/>
          <w:spacing w:val="-16"/>
        </w:rPr>
        <w:t xml:space="preserve"> </w:t>
      </w:r>
      <w:r w:rsidRPr="00CF60D8">
        <w:rPr>
          <w:rFonts w:ascii="Noto Sans" w:hAnsi="Noto Sans" w:cs="Noto Sans"/>
        </w:rPr>
        <w:t>van a</w:t>
      </w:r>
      <w:r w:rsidRPr="00CF60D8">
        <w:rPr>
          <w:rFonts w:ascii="Noto Sans" w:hAnsi="Noto Sans" w:cs="Noto Sans"/>
          <w:spacing w:val="-15"/>
        </w:rPr>
        <w:t xml:space="preserve"> </w:t>
      </w:r>
      <w:r w:rsidRPr="00CF60D8">
        <w:rPr>
          <w:rFonts w:ascii="Noto Sans" w:hAnsi="Noto Sans" w:cs="Noto Sans"/>
          <w:spacing w:val="-2"/>
        </w:rPr>
        <w:t>ejecutar.</w:t>
      </w:r>
    </w:p>
    <w:p w14:paraId="7A6C680B" w14:textId="77777777" w:rsidR="00CF60D8" w:rsidRPr="00CF60D8" w:rsidRDefault="00CF60D8" w:rsidP="00CF60D8">
      <w:pPr>
        <w:pStyle w:val="Prrafodelista"/>
        <w:numPr>
          <w:ilvl w:val="0"/>
          <w:numId w:val="1"/>
        </w:numPr>
        <w:tabs>
          <w:tab w:val="left" w:pos="772"/>
        </w:tabs>
        <w:spacing w:before="1"/>
        <w:jc w:val="both"/>
        <w:rPr>
          <w:rFonts w:ascii="Noto Sans" w:hAnsi="Noto Sans" w:cs="Noto Sans"/>
        </w:rPr>
      </w:pPr>
      <w:r w:rsidRPr="00CF60D8">
        <w:rPr>
          <w:rFonts w:ascii="Noto Sans" w:hAnsi="Noto Sans" w:cs="Noto Sans"/>
          <w:w w:val="105"/>
        </w:rPr>
        <w:t xml:space="preserve">Duración máxima de la práctica por equipo será de 20 minutos. </w:t>
      </w:r>
    </w:p>
    <w:p w14:paraId="2BE05F84" w14:textId="77777777" w:rsidR="00CF60D8" w:rsidRPr="00CF60D8" w:rsidRDefault="00CF60D8" w:rsidP="00CF60D8">
      <w:pPr>
        <w:pStyle w:val="Prrafodelista"/>
        <w:numPr>
          <w:ilvl w:val="0"/>
          <w:numId w:val="1"/>
        </w:numPr>
        <w:tabs>
          <w:tab w:val="left" w:pos="772"/>
        </w:tabs>
        <w:spacing w:before="1"/>
        <w:jc w:val="both"/>
        <w:rPr>
          <w:rFonts w:ascii="Noto Sans" w:hAnsi="Noto Sans" w:cs="Noto Sans"/>
        </w:rPr>
      </w:pPr>
      <w:r w:rsidRPr="00CF60D8">
        <w:rPr>
          <w:rFonts w:ascii="Noto Sans" w:hAnsi="Noto Sans" w:cs="Noto Sans"/>
          <w:w w:val="105"/>
        </w:rPr>
        <w:t xml:space="preserve">El tiempo determinado para la agitación mecánica es de </w:t>
      </w:r>
      <w:r w:rsidRPr="00CF60D8">
        <w:rPr>
          <w:rFonts w:ascii="Noto Sans" w:hAnsi="Noto Sans" w:cs="Noto Sans"/>
          <w:w w:val="95"/>
        </w:rPr>
        <w:t xml:space="preserve">1 </w:t>
      </w:r>
      <w:r w:rsidRPr="00CF60D8">
        <w:rPr>
          <w:rFonts w:ascii="Noto Sans" w:hAnsi="Noto Sans" w:cs="Noto Sans"/>
          <w:w w:val="105"/>
        </w:rPr>
        <w:t>minuto.</w:t>
      </w:r>
    </w:p>
    <w:p w14:paraId="59BD059F" w14:textId="77777777" w:rsidR="00CF60D8" w:rsidRPr="00CF60D8" w:rsidRDefault="00CF60D8" w:rsidP="00CF60D8">
      <w:pPr>
        <w:pStyle w:val="Prrafodelista"/>
        <w:numPr>
          <w:ilvl w:val="0"/>
          <w:numId w:val="1"/>
        </w:numPr>
        <w:tabs>
          <w:tab w:val="left" w:pos="772"/>
        </w:tabs>
        <w:spacing w:before="1"/>
        <w:jc w:val="both"/>
        <w:rPr>
          <w:rFonts w:ascii="Noto Sans" w:hAnsi="Noto Sans" w:cs="Noto Sans"/>
        </w:rPr>
      </w:pPr>
      <w:r w:rsidRPr="00CF60D8">
        <w:rPr>
          <w:rFonts w:ascii="Noto Sans" w:hAnsi="Noto Sans" w:cs="Noto Sans"/>
        </w:rPr>
        <w:t xml:space="preserve">El tiempo determinado para la segunda lectura de medición con el </w:t>
      </w:r>
      <w:r w:rsidRPr="00CF60D8">
        <w:rPr>
          <w:rFonts w:ascii="Noto Sans" w:hAnsi="Noto Sans" w:cs="Noto Sans"/>
          <w:w w:val="105"/>
        </w:rPr>
        <w:t xml:space="preserve">hidrómetro de </w:t>
      </w:r>
      <w:r w:rsidRPr="00CF60D8">
        <w:rPr>
          <w:rFonts w:ascii="Noto Sans" w:hAnsi="Noto Sans" w:cs="Noto Sans"/>
        </w:rPr>
        <w:t>Bouyoucos</w:t>
      </w:r>
      <w:r w:rsidRPr="00CF60D8">
        <w:rPr>
          <w:rFonts w:ascii="Noto Sans" w:hAnsi="Noto Sans" w:cs="Noto Sans"/>
          <w:w w:val="105"/>
        </w:rPr>
        <w:t xml:space="preserve"> será de 3 minutos.</w:t>
      </w:r>
    </w:p>
    <w:p w14:paraId="438D8738" w14:textId="77777777" w:rsidR="00CF60D8" w:rsidRPr="00CF60D8" w:rsidRDefault="00CF60D8" w:rsidP="00CF60D8">
      <w:pPr>
        <w:pStyle w:val="Prrafodelista"/>
        <w:numPr>
          <w:ilvl w:val="0"/>
          <w:numId w:val="1"/>
        </w:numPr>
        <w:tabs>
          <w:tab w:val="left" w:pos="772"/>
        </w:tabs>
        <w:spacing w:before="5"/>
        <w:jc w:val="both"/>
        <w:rPr>
          <w:rFonts w:ascii="Noto Sans" w:hAnsi="Noto Sans" w:cs="Noto Sans"/>
        </w:rPr>
      </w:pPr>
      <w:r w:rsidRPr="00CF60D8">
        <w:rPr>
          <w:rFonts w:ascii="Noto Sans" w:hAnsi="Noto Sans" w:cs="Noto Sans"/>
        </w:rPr>
        <w:t>Habilidad, técnica y destreza en el manejo de materiales, equipo de laboratorio, cálculos y resultados.</w:t>
      </w:r>
    </w:p>
    <w:p w14:paraId="27893CBF" w14:textId="4AC6BB9A" w:rsidR="00CF60D8" w:rsidRPr="00CF60D8" w:rsidRDefault="00CF60D8" w:rsidP="00CF60D8">
      <w:pPr>
        <w:pStyle w:val="Prrafodelista"/>
        <w:numPr>
          <w:ilvl w:val="0"/>
          <w:numId w:val="1"/>
        </w:numPr>
        <w:tabs>
          <w:tab w:val="left" w:pos="772"/>
        </w:tabs>
        <w:spacing w:before="5"/>
        <w:jc w:val="both"/>
        <w:rPr>
          <w:rFonts w:ascii="Noto Sans" w:hAnsi="Noto Sans" w:cs="Noto Sans"/>
        </w:rPr>
      </w:pPr>
      <w:r w:rsidRPr="00CF60D8">
        <w:rPr>
          <w:rFonts w:ascii="Noto Sans" w:hAnsi="Noto Sans" w:cs="Noto Sans"/>
        </w:rPr>
        <w:t xml:space="preserve">Determinación de la textura de suelo en el </w:t>
      </w:r>
      <w:r w:rsidRPr="00CF60D8">
        <w:rPr>
          <w:rFonts w:ascii="Noto Sans" w:hAnsi="Noto Sans" w:cs="Noto Sans"/>
        </w:rPr>
        <w:t>triángulo</w:t>
      </w:r>
      <w:r w:rsidRPr="00CF60D8">
        <w:rPr>
          <w:rFonts w:ascii="Noto Sans" w:hAnsi="Noto Sans" w:cs="Noto Sans"/>
        </w:rPr>
        <w:t xml:space="preserve"> textural de acuerdo </w:t>
      </w:r>
      <w:r>
        <w:rPr>
          <w:rFonts w:ascii="Noto Sans" w:hAnsi="Noto Sans" w:cs="Noto Sans"/>
        </w:rPr>
        <w:t>con</w:t>
      </w:r>
      <w:r w:rsidRPr="00CF60D8">
        <w:rPr>
          <w:rFonts w:ascii="Noto Sans" w:hAnsi="Noto Sans" w:cs="Noto Sans"/>
        </w:rPr>
        <w:t xml:space="preserve"> los cálculos y resultados obtenidos.</w:t>
      </w:r>
    </w:p>
    <w:p w14:paraId="56EC3737" w14:textId="77777777" w:rsidR="00CF60D8" w:rsidRPr="00CF60D8" w:rsidRDefault="00CF60D8" w:rsidP="00CF60D8">
      <w:pPr>
        <w:pStyle w:val="Textoindependiente"/>
        <w:spacing w:before="6"/>
        <w:rPr>
          <w:rFonts w:ascii="Noto Sans" w:hAnsi="Noto Sans" w:cs="Noto Sans"/>
          <w:sz w:val="22"/>
          <w:szCs w:val="22"/>
        </w:rPr>
      </w:pPr>
    </w:p>
    <w:p w14:paraId="3F0F0BED" w14:textId="77777777" w:rsidR="00CF60D8" w:rsidRPr="00CF60D8" w:rsidRDefault="00CF60D8" w:rsidP="00CF60D8">
      <w:pPr>
        <w:pStyle w:val="Textoindependiente"/>
        <w:ind w:left="52" w:right="1"/>
        <w:jc w:val="both"/>
        <w:rPr>
          <w:rFonts w:ascii="Noto Sans" w:hAnsi="Noto Sans" w:cs="Noto Sans"/>
          <w:sz w:val="22"/>
          <w:szCs w:val="22"/>
        </w:rPr>
      </w:pPr>
      <w:r w:rsidRPr="00CF60D8">
        <w:rPr>
          <w:rFonts w:ascii="Noto Sans" w:hAnsi="Noto Sans" w:cs="Noto Sans"/>
          <w:b/>
          <w:sz w:val="22"/>
          <w:szCs w:val="22"/>
        </w:rPr>
        <w:t xml:space="preserve">CUARTA: </w:t>
      </w:r>
      <w:r w:rsidRPr="00CF60D8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 (Uniforme oficial, bata manga larga y calzado escolar o de uso común).</w:t>
      </w:r>
    </w:p>
    <w:p w14:paraId="3F495FDC" w14:textId="1A10E5CA" w:rsidR="00CF60D8" w:rsidRPr="00CF60D8" w:rsidRDefault="00CF60D8" w:rsidP="00CF60D8">
      <w:pPr>
        <w:pStyle w:val="Textoindependiente"/>
        <w:spacing w:before="291"/>
        <w:ind w:left="52"/>
        <w:jc w:val="both"/>
        <w:rPr>
          <w:rFonts w:ascii="Noto Sans" w:hAnsi="Noto Sans" w:cs="Noto Sans"/>
          <w:sz w:val="22"/>
          <w:szCs w:val="22"/>
        </w:rPr>
      </w:pPr>
      <w:r w:rsidRPr="00CF60D8">
        <w:rPr>
          <w:rFonts w:ascii="Noto Sans" w:hAnsi="Noto Sans" w:cs="Noto Sans"/>
          <w:b/>
          <w:sz w:val="22"/>
          <w:szCs w:val="22"/>
        </w:rPr>
        <w:t xml:space="preserve">QUINTA: </w:t>
      </w:r>
      <w:r w:rsidRPr="00CF60D8">
        <w:rPr>
          <w:rFonts w:ascii="Noto Sans" w:hAnsi="Noto Sans" w:cs="Noto Sans"/>
          <w:sz w:val="22"/>
          <w:szCs w:val="22"/>
        </w:rPr>
        <w:t>La sede correspondiente, pondrá a disponibilidad de los participantes, el equipo,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reactivos,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muestras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de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suelo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y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los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materiales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necesarios.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El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reactivo</w:t>
      </w:r>
      <w:r w:rsidRPr="00CF60D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para usar</w:t>
      </w:r>
      <w:r w:rsidRPr="00CF60D8">
        <w:rPr>
          <w:rFonts w:ascii="Noto Sans" w:hAnsi="Noto Sans" w:cs="Noto Sans"/>
          <w:sz w:val="22"/>
          <w:szCs w:val="22"/>
        </w:rPr>
        <w:t xml:space="preserve"> será </w:t>
      </w:r>
      <w:proofErr w:type="spellStart"/>
      <w:r w:rsidRPr="00CF60D8">
        <w:rPr>
          <w:rFonts w:ascii="Noto Sans" w:hAnsi="Noto Sans" w:cs="Noto Sans"/>
          <w:sz w:val="22"/>
          <w:szCs w:val="22"/>
        </w:rPr>
        <w:t>hexametafostato</w:t>
      </w:r>
      <w:proofErr w:type="spellEnd"/>
      <w:r w:rsidRPr="00CF60D8">
        <w:rPr>
          <w:rFonts w:ascii="Noto Sans" w:hAnsi="Noto Sans" w:cs="Noto Sans"/>
          <w:sz w:val="22"/>
          <w:szCs w:val="22"/>
        </w:rPr>
        <w:t xml:space="preserve"> de sodio diluido.</w:t>
      </w:r>
    </w:p>
    <w:p w14:paraId="7CEF4FD0" w14:textId="77777777" w:rsidR="00CF60D8" w:rsidRPr="00CF60D8" w:rsidRDefault="00CF60D8" w:rsidP="00CF60D8">
      <w:pPr>
        <w:pStyle w:val="Textoindependiente"/>
        <w:spacing w:before="5"/>
        <w:rPr>
          <w:rFonts w:ascii="Noto Sans" w:hAnsi="Noto Sans" w:cs="Noto Sans"/>
          <w:sz w:val="22"/>
          <w:szCs w:val="22"/>
        </w:rPr>
      </w:pPr>
    </w:p>
    <w:p w14:paraId="03D5D70D" w14:textId="77777777" w:rsidR="00CF60D8" w:rsidRPr="00CF60D8" w:rsidRDefault="00CF60D8" w:rsidP="00CF60D8">
      <w:pPr>
        <w:pStyle w:val="Textoindependiente"/>
        <w:ind w:left="52" w:right="1"/>
        <w:jc w:val="both"/>
        <w:rPr>
          <w:rFonts w:ascii="Noto Sans" w:hAnsi="Noto Sans" w:cs="Noto Sans"/>
          <w:sz w:val="22"/>
          <w:szCs w:val="22"/>
        </w:rPr>
      </w:pPr>
      <w:r w:rsidRPr="00CF60D8">
        <w:rPr>
          <w:rFonts w:ascii="Noto Sans" w:hAnsi="Noto Sans" w:cs="Noto Sans"/>
          <w:b/>
          <w:sz w:val="22"/>
          <w:szCs w:val="22"/>
        </w:rPr>
        <w:t xml:space="preserve">SEXTA: </w:t>
      </w:r>
      <w:r w:rsidRPr="00CF60D8">
        <w:rPr>
          <w:rFonts w:ascii="Noto Sans" w:hAnsi="Noto Sans" w:cs="Noto Sans"/>
          <w:sz w:val="22"/>
          <w:szCs w:val="22"/>
        </w:rPr>
        <w:t>Los jueces para la competencia serán designados por el Comité Organizador correspondiente con personas de reconocido prestigio en cada una</w:t>
      </w:r>
      <w:r w:rsidRPr="00CF60D8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CF60D8">
        <w:rPr>
          <w:rFonts w:ascii="Noto Sans" w:hAnsi="Noto Sans" w:cs="Noto Sans"/>
          <w:sz w:val="22"/>
          <w:szCs w:val="22"/>
        </w:rPr>
        <w:t>de las disciplinas motivo de concurso y su fallo será INAPELABLE.</w:t>
      </w:r>
    </w:p>
    <w:p w14:paraId="3DA7C432" w14:textId="77777777" w:rsidR="00CF60D8" w:rsidRPr="00CF60D8" w:rsidRDefault="00CF60D8" w:rsidP="00CF60D8">
      <w:pPr>
        <w:pStyle w:val="Textoindependiente"/>
        <w:spacing w:before="4"/>
        <w:rPr>
          <w:rFonts w:ascii="Noto Sans" w:hAnsi="Noto Sans" w:cs="Noto Sans"/>
          <w:sz w:val="22"/>
          <w:szCs w:val="22"/>
        </w:rPr>
      </w:pPr>
    </w:p>
    <w:p w14:paraId="681E8E06" w14:textId="77777777" w:rsidR="00CF60D8" w:rsidRDefault="00CF60D8" w:rsidP="00CF60D8">
      <w:pPr>
        <w:pStyle w:val="Textoindependiente"/>
        <w:ind w:left="52"/>
        <w:jc w:val="both"/>
        <w:rPr>
          <w:rFonts w:ascii="Noto Sans" w:hAnsi="Noto Sans" w:cs="Noto Sans"/>
          <w:sz w:val="22"/>
          <w:szCs w:val="22"/>
        </w:rPr>
      </w:pPr>
      <w:r w:rsidRPr="00CF60D8">
        <w:rPr>
          <w:rFonts w:ascii="Noto Sans" w:hAnsi="Noto Sans" w:cs="Noto Sans"/>
          <w:sz w:val="22"/>
          <w:szCs w:val="22"/>
        </w:rPr>
        <w:t>Las evaluaciones se harán con base a este instructivo técnico y al instrumento de evaluación (guía de observación) propio para esta disciplina.</w:t>
      </w:r>
    </w:p>
    <w:p w14:paraId="2AA5F847" w14:textId="77777777" w:rsidR="00CF60D8" w:rsidRDefault="00CF60D8" w:rsidP="00CF60D8">
      <w:pPr>
        <w:pStyle w:val="Textoindependiente"/>
        <w:ind w:left="52"/>
        <w:jc w:val="both"/>
        <w:rPr>
          <w:rFonts w:ascii="Noto Sans" w:hAnsi="Noto Sans" w:cs="Noto Sans"/>
          <w:sz w:val="22"/>
          <w:szCs w:val="22"/>
        </w:rPr>
      </w:pPr>
    </w:p>
    <w:p w14:paraId="7AE5820E" w14:textId="77777777" w:rsidR="00CF60D8" w:rsidRPr="00CF60D8" w:rsidRDefault="00CF60D8" w:rsidP="00CF60D8">
      <w:pPr>
        <w:pStyle w:val="Textoindependiente"/>
        <w:ind w:left="52"/>
        <w:jc w:val="both"/>
        <w:rPr>
          <w:rFonts w:ascii="Noto Sans" w:hAnsi="Noto Sans" w:cs="Noto Sans"/>
          <w:sz w:val="22"/>
          <w:szCs w:val="22"/>
        </w:rPr>
      </w:pPr>
    </w:p>
    <w:p w14:paraId="773B708A" w14:textId="77777777" w:rsidR="00CF60D8" w:rsidRPr="00CF60D8" w:rsidRDefault="00CF60D8" w:rsidP="00CF60D8">
      <w:pPr>
        <w:pStyle w:val="Textoindependiente"/>
        <w:spacing w:before="3"/>
        <w:rPr>
          <w:rFonts w:ascii="Noto Sans" w:hAnsi="Noto Sans" w:cs="Noto Sans"/>
          <w:sz w:val="22"/>
          <w:szCs w:val="22"/>
        </w:rPr>
      </w:pPr>
    </w:p>
    <w:p w14:paraId="3E5961B5" w14:textId="77777777" w:rsidR="00CF60D8" w:rsidRPr="00CF60D8" w:rsidRDefault="00CF60D8" w:rsidP="00CF60D8">
      <w:pPr>
        <w:pStyle w:val="Textoindependiente"/>
        <w:spacing w:before="1"/>
        <w:ind w:left="52" w:right="1"/>
        <w:jc w:val="both"/>
        <w:rPr>
          <w:rFonts w:ascii="Noto Sans" w:hAnsi="Noto Sans" w:cs="Noto Sans"/>
          <w:sz w:val="22"/>
          <w:szCs w:val="22"/>
        </w:rPr>
      </w:pPr>
      <w:r w:rsidRPr="00CF60D8">
        <w:rPr>
          <w:rFonts w:ascii="Noto Sans" w:hAnsi="Noto Sans" w:cs="Noto Sans"/>
          <w:b/>
          <w:sz w:val="22"/>
          <w:szCs w:val="22"/>
        </w:rPr>
        <w:t xml:space="preserve">SÉPTIMA: </w:t>
      </w:r>
      <w:r w:rsidRPr="00CF60D8">
        <w:rPr>
          <w:rFonts w:ascii="Noto Sans" w:hAnsi="Noto Sans" w:cs="Noto Sans"/>
          <w:sz w:val="22"/>
          <w:szCs w:val="22"/>
        </w:rPr>
        <w:t>El sistema de competencia lo determinará el Comité Organizador. Una vez que el equipo en turno inicie su participación, ningún asesor podrá intervenir; en caso de hacerlo, quedará descalificado el equipo.</w:t>
      </w:r>
    </w:p>
    <w:p w14:paraId="06063519" w14:textId="77777777" w:rsidR="00CF60D8" w:rsidRPr="00CF60D8" w:rsidRDefault="00CF60D8" w:rsidP="00CF60D8">
      <w:pPr>
        <w:pStyle w:val="Textoindependiente"/>
        <w:spacing w:before="12"/>
        <w:ind w:left="52" w:right="1"/>
        <w:jc w:val="both"/>
        <w:rPr>
          <w:rFonts w:ascii="Noto Sans" w:hAnsi="Noto Sans" w:cs="Noto Sans"/>
          <w:b/>
          <w:sz w:val="22"/>
          <w:szCs w:val="22"/>
        </w:rPr>
      </w:pPr>
    </w:p>
    <w:p w14:paraId="14FD00E7" w14:textId="4C3A423B" w:rsidR="00E7701C" w:rsidRPr="003820B6" w:rsidRDefault="00CF60D8" w:rsidP="00286873">
      <w:pPr>
        <w:pStyle w:val="Textoindependiente"/>
        <w:spacing w:before="12"/>
        <w:ind w:left="52" w:right="1"/>
        <w:jc w:val="both"/>
        <w:rPr>
          <w:rFonts w:ascii="Noto Sans" w:hAnsi="Noto Sans" w:cs="Noto Sans"/>
          <w:sz w:val="22"/>
          <w:szCs w:val="22"/>
        </w:rPr>
        <w:sectPr w:rsidR="00E7701C" w:rsidRPr="003820B6" w:rsidSect="003820B6">
          <w:pgSz w:w="12240" w:h="15840"/>
          <w:pgMar w:top="1680" w:right="1080" w:bottom="1843" w:left="720" w:header="708" w:footer="0" w:gutter="0"/>
          <w:cols w:space="720"/>
        </w:sectPr>
      </w:pPr>
      <w:r w:rsidRPr="00CF60D8">
        <w:rPr>
          <w:rFonts w:ascii="Noto Sans" w:hAnsi="Noto Sans" w:cs="Noto Sans"/>
          <w:b/>
          <w:sz w:val="22"/>
          <w:szCs w:val="22"/>
        </w:rPr>
        <w:t xml:space="preserve">OCTAVA: </w:t>
      </w:r>
      <w:r w:rsidRPr="00CF60D8">
        <w:rPr>
          <w:rFonts w:ascii="Noto Sans" w:hAnsi="Noto Sans" w:cs="Noto Sans"/>
          <w:sz w:val="22"/>
          <w:szCs w:val="22"/>
        </w:rPr>
        <w:t xml:space="preserve">Los puntos no previstos, serán resueltos por el Comité Organizador </w:t>
      </w:r>
      <w:r w:rsidRPr="00CF60D8">
        <w:rPr>
          <w:rFonts w:ascii="Noto Sans" w:hAnsi="Noto Sans" w:cs="Noto Sans"/>
          <w:spacing w:val="-2"/>
          <w:sz w:val="22"/>
          <w:szCs w:val="22"/>
        </w:rPr>
        <w:t>correspondient</w:t>
      </w:r>
      <w:r w:rsidR="00286873">
        <w:rPr>
          <w:rFonts w:ascii="Noto Sans" w:hAnsi="Noto Sans" w:cs="Noto Sans"/>
          <w:spacing w:val="-2"/>
          <w:sz w:val="22"/>
          <w:szCs w:val="22"/>
        </w:rPr>
        <w:t>e.</w:t>
      </w:r>
    </w:p>
    <w:p w14:paraId="22E5A465" w14:textId="2FFAB85B" w:rsidR="00BC5664" w:rsidRDefault="00BC5664" w:rsidP="00286873">
      <w:pPr>
        <w:rPr>
          <w:rFonts w:ascii="Tahoma"/>
          <w:b/>
          <w:sz w:val="24"/>
        </w:rPr>
      </w:pPr>
    </w:p>
    <w:sectPr w:rsidR="00BC5664" w:rsidSect="00286873">
      <w:pgSz w:w="12240" w:h="15840"/>
      <w:pgMar w:top="1680" w:right="1080" w:bottom="2127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4C088" w14:textId="77777777" w:rsidR="007F0B7C" w:rsidRDefault="007F0B7C">
      <w:r>
        <w:separator/>
      </w:r>
    </w:p>
  </w:endnote>
  <w:endnote w:type="continuationSeparator" w:id="0">
    <w:p w14:paraId="6B150A0F" w14:textId="77777777" w:rsidR="007F0B7C" w:rsidRDefault="007F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1DD21" w14:textId="77777777" w:rsidR="007F0B7C" w:rsidRDefault="007F0B7C">
      <w:r>
        <w:separator/>
      </w:r>
    </w:p>
  </w:footnote>
  <w:footnote w:type="continuationSeparator" w:id="0">
    <w:p w14:paraId="1BFD0853" w14:textId="77777777" w:rsidR="007F0B7C" w:rsidRDefault="007F0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66DDC" w14:textId="6318B91E" w:rsidR="00BC5664" w:rsidRDefault="003820B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62D1B38E" wp14:editId="4171242F">
              <wp:simplePos x="0" y="0"/>
              <wp:positionH relativeFrom="margin">
                <wp:posOffset>3905250</wp:posOffset>
              </wp:positionH>
              <wp:positionV relativeFrom="paragraph">
                <wp:posOffset>-106680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5EAFE0" w14:textId="77777777" w:rsidR="003820B6" w:rsidRPr="003D19AF" w:rsidRDefault="003820B6" w:rsidP="003820B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58DD00F" w14:textId="77777777" w:rsidR="003820B6" w:rsidRPr="003D19AF" w:rsidRDefault="003820B6" w:rsidP="003820B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3C73A551" w14:textId="77777777" w:rsidR="003820B6" w:rsidRDefault="003820B6" w:rsidP="003820B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3B99F469" w14:textId="77777777" w:rsidR="003820B6" w:rsidRPr="003D19AF" w:rsidRDefault="003820B6" w:rsidP="003820B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1C422DC6" w14:textId="77777777" w:rsidR="003820B6" w:rsidRPr="003D19AF" w:rsidRDefault="003820B6" w:rsidP="003820B6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D1B38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7.5pt;margin-top:-8.4pt;width:194.25pt;height:44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5WsAI3wAAAAsBAAAPAAAAZHJzL2Rv&#10;d25yZXYueG1sTI/LTsMwEEX3SPyDNUjsWjuFpDRkUlUgtqCWh9SdG0+TiHgcxW4T/h53BcvRXN17&#10;TrGebCfONPjWMUIyVyCIK2darhE+3l9mDyB80Gx055gQfsjDury+KnRu3MhbOu9CLWIJ+1wjNCH0&#10;uZS+ashqP3c9cfwd3WB1iOdQSzPoMZbbTi6UyqTVLceFRvf01FD1vTtZhM/X4/7rXr3VzzbtRzcp&#10;yXYlEW9vps0jiEBT+AvDBT+iQxmZDu7ExosOIUvS6BIQZkkWHS4Jpe5SEAeEZbIEWRbyv0P5Cw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LlawAjfAAAACwEAAA8AAAAAAAAAAAAAAAAA&#10;UAQAAGRycy9kb3ducmV2LnhtbFBLBQYAAAAABAAEAPMAAABcBQAAAAA=&#10;" filled="f" stroked="f">
              <v:textbox>
                <w:txbxContent>
                  <w:p w14:paraId="125EAFE0" w14:textId="77777777" w:rsidR="003820B6" w:rsidRPr="003D19AF" w:rsidRDefault="003820B6" w:rsidP="003820B6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58DD00F" w14:textId="77777777" w:rsidR="003820B6" w:rsidRPr="003D19AF" w:rsidRDefault="003820B6" w:rsidP="003820B6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3C73A551" w14:textId="77777777" w:rsidR="003820B6" w:rsidRDefault="003820B6" w:rsidP="003820B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3B99F469" w14:textId="77777777" w:rsidR="003820B6" w:rsidRPr="003D19AF" w:rsidRDefault="003820B6" w:rsidP="003820B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1C422DC6" w14:textId="77777777" w:rsidR="003820B6" w:rsidRPr="003D19AF" w:rsidRDefault="003820B6" w:rsidP="003820B6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59264" behindDoc="0" locked="0" layoutInCell="1" allowOverlap="1" wp14:anchorId="11EF9287" wp14:editId="4717CC37">
          <wp:simplePos x="0" y="0"/>
          <wp:positionH relativeFrom="column">
            <wp:posOffset>2066925</wp:posOffset>
          </wp:positionH>
          <wp:positionV relativeFrom="paragraph">
            <wp:posOffset>-1905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148C2BC7" wp14:editId="3A78B537">
          <wp:simplePos x="0" y="0"/>
          <wp:positionH relativeFrom="column">
            <wp:posOffset>-371475</wp:posOffset>
          </wp:positionH>
          <wp:positionV relativeFrom="paragraph">
            <wp:posOffset>-59055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8000" behindDoc="1" locked="0" layoutInCell="1" allowOverlap="1" wp14:anchorId="1D42046F" wp14:editId="64D66834">
          <wp:simplePos x="0" y="0"/>
          <wp:positionH relativeFrom="page">
            <wp:posOffset>0</wp:posOffset>
          </wp:positionH>
          <wp:positionV relativeFrom="paragraph">
            <wp:posOffset>-819785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F2B62"/>
    <w:multiLevelType w:val="hybridMultilevel"/>
    <w:tmpl w:val="19EE3262"/>
    <w:lvl w:ilvl="0" w:tplc="3F6A550E">
      <w:start w:val="1"/>
      <w:numFmt w:val="decimal"/>
      <w:lvlText w:val="%1."/>
      <w:lvlJc w:val="left"/>
      <w:pPr>
        <w:ind w:left="772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57"/>
        <w:sz w:val="24"/>
        <w:szCs w:val="24"/>
        <w:lang w:val="es-ES" w:eastAsia="en-US" w:bidi="ar-SA"/>
      </w:rPr>
    </w:lvl>
    <w:lvl w:ilvl="1" w:tplc="8272D94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2" w:tplc="4FE8E588">
      <w:numFmt w:val="bullet"/>
      <w:lvlText w:val="•"/>
      <w:lvlJc w:val="left"/>
      <w:pPr>
        <w:ind w:left="2640" w:hanging="360"/>
      </w:pPr>
      <w:rPr>
        <w:rFonts w:hint="default"/>
        <w:lang w:val="es-ES" w:eastAsia="en-US" w:bidi="ar-SA"/>
      </w:rPr>
    </w:lvl>
    <w:lvl w:ilvl="3" w:tplc="4152500A">
      <w:numFmt w:val="bullet"/>
      <w:lvlText w:val="•"/>
      <w:lvlJc w:val="left"/>
      <w:pPr>
        <w:ind w:left="3570" w:hanging="360"/>
      </w:pPr>
      <w:rPr>
        <w:rFonts w:hint="default"/>
        <w:lang w:val="es-ES" w:eastAsia="en-US" w:bidi="ar-SA"/>
      </w:rPr>
    </w:lvl>
    <w:lvl w:ilvl="4" w:tplc="02D273B0">
      <w:numFmt w:val="bullet"/>
      <w:lvlText w:val="•"/>
      <w:lvlJc w:val="left"/>
      <w:pPr>
        <w:ind w:left="4500" w:hanging="360"/>
      </w:pPr>
      <w:rPr>
        <w:rFonts w:hint="default"/>
        <w:lang w:val="es-ES" w:eastAsia="en-US" w:bidi="ar-SA"/>
      </w:rPr>
    </w:lvl>
    <w:lvl w:ilvl="5" w:tplc="CA744F92">
      <w:numFmt w:val="bullet"/>
      <w:lvlText w:val="•"/>
      <w:lvlJc w:val="left"/>
      <w:pPr>
        <w:ind w:left="5430" w:hanging="360"/>
      </w:pPr>
      <w:rPr>
        <w:rFonts w:hint="default"/>
        <w:lang w:val="es-ES" w:eastAsia="en-US" w:bidi="ar-SA"/>
      </w:rPr>
    </w:lvl>
    <w:lvl w:ilvl="6" w:tplc="F43A0F24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7" w:tplc="1E16AAA8">
      <w:numFmt w:val="bullet"/>
      <w:lvlText w:val="•"/>
      <w:lvlJc w:val="left"/>
      <w:pPr>
        <w:ind w:left="7290" w:hanging="360"/>
      </w:pPr>
      <w:rPr>
        <w:rFonts w:hint="default"/>
        <w:lang w:val="es-ES" w:eastAsia="en-US" w:bidi="ar-SA"/>
      </w:rPr>
    </w:lvl>
    <w:lvl w:ilvl="8" w:tplc="710093BA">
      <w:numFmt w:val="bullet"/>
      <w:lvlText w:val="•"/>
      <w:lvlJc w:val="left"/>
      <w:pPr>
        <w:ind w:left="8220" w:hanging="360"/>
      </w:pPr>
      <w:rPr>
        <w:rFonts w:hint="default"/>
        <w:lang w:val="es-ES" w:eastAsia="en-US" w:bidi="ar-SA"/>
      </w:rPr>
    </w:lvl>
  </w:abstractNum>
  <w:num w:numId="1" w16cid:durableId="809716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64"/>
    <w:rsid w:val="00077F58"/>
    <w:rsid w:val="000B60B5"/>
    <w:rsid w:val="00114B81"/>
    <w:rsid w:val="0012148C"/>
    <w:rsid w:val="00196634"/>
    <w:rsid w:val="00270B69"/>
    <w:rsid w:val="00272DCA"/>
    <w:rsid w:val="00286873"/>
    <w:rsid w:val="00363B3F"/>
    <w:rsid w:val="003820B6"/>
    <w:rsid w:val="003B6859"/>
    <w:rsid w:val="0043733E"/>
    <w:rsid w:val="004D038B"/>
    <w:rsid w:val="00545C16"/>
    <w:rsid w:val="006F230F"/>
    <w:rsid w:val="007F0B7C"/>
    <w:rsid w:val="007F7298"/>
    <w:rsid w:val="0088655B"/>
    <w:rsid w:val="00887B94"/>
    <w:rsid w:val="00BC5664"/>
    <w:rsid w:val="00CF60D8"/>
    <w:rsid w:val="00DE4937"/>
    <w:rsid w:val="00E4385F"/>
    <w:rsid w:val="00E7701C"/>
    <w:rsid w:val="00E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4418B4"/>
  <w15:docId w15:val="{E259B829-3136-45B4-BF1C-A67D0EB7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360" w:right="3"/>
      <w:jc w:val="center"/>
      <w:outlineLvl w:val="0"/>
    </w:pPr>
    <w:rPr>
      <w:rFonts w:ascii="Tahoma" w:eastAsia="Tahoma" w:hAnsi="Tahoma" w:cs="Tahoma"/>
      <w:b/>
      <w:bCs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412"/>
      <w:jc w:val="center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360" w:right="3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214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148C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2148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48C"/>
    <w:rPr>
      <w:rFonts w:ascii="Verdana" w:eastAsia="Verdana" w:hAnsi="Verdana" w:cs="Verdana"/>
      <w:lang w:val="es-ES"/>
    </w:rPr>
  </w:style>
  <w:style w:type="table" w:styleId="Tablaconcuadrcula">
    <w:name w:val="Table Grid"/>
    <w:basedOn w:val="Tablanormal"/>
    <w:uiPriority w:val="39"/>
    <w:rsid w:val="00E7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362</Words>
  <Characters>2070</Characters>
  <Application>Microsoft Office Word</Application>
  <DocSecurity>0</DocSecurity>
  <Lines>147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Pascual Rogelio Lopez Aguilar</dc:creator>
  <cp:lastModifiedBy>LEOBARDO MILLAN DOMINGUEZ</cp:lastModifiedBy>
  <cp:revision>2</cp:revision>
  <dcterms:created xsi:type="dcterms:W3CDTF">2025-10-27T23:44:00Z</dcterms:created>
  <dcterms:modified xsi:type="dcterms:W3CDTF">2025-10-27T23:44:00Z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